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2C" w:rsidRDefault="0037532C" w:rsidP="00390CA3">
      <w:pPr>
        <w:spacing w:after="52" w:line="240" w:lineRule="auto"/>
        <w:ind w:left="28" w:right="35" w:firstLine="703"/>
      </w:pPr>
    </w:p>
    <w:p w:rsidR="00C80A99" w:rsidRDefault="00C80A99" w:rsidP="00390CA3">
      <w:pPr>
        <w:spacing w:after="52" w:line="240" w:lineRule="auto"/>
        <w:ind w:left="28" w:right="35" w:firstLine="703"/>
      </w:pPr>
      <w:r>
        <w:t>Письмо №</w:t>
      </w:r>
      <w:r w:rsidR="0037532C">
        <w:t>1220</w:t>
      </w:r>
      <w:r>
        <w:t xml:space="preserve"> от </w:t>
      </w:r>
      <w:r w:rsidR="0037532C">
        <w:t>24</w:t>
      </w:r>
      <w:r>
        <w:t xml:space="preserve"> ноября 2022 года</w:t>
      </w:r>
    </w:p>
    <w:p w:rsidR="00390CA3" w:rsidRDefault="00390CA3" w:rsidP="00390CA3">
      <w:pPr>
        <w:spacing w:after="52" w:line="240" w:lineRule="auto"/>
        <w:ind w:left="28" w:right="35" w:firstLine="703"/>
      </w:pPr>
    </w:p>
    <w:p w:rsidR="0037532C" w:rsidRPr="0037532C" w:rsidRDefault="0037532C" w:rsidP="0037532C">
      <w:pPr>
        <w:spacing w:after="52" w:line="240" w:lineRule="auto"/>
        <w:ind w:left="28" w:right="35" w:firstLine="703"/>
        <w:rPr>
          <w:b/>
        </w:rPr>
      </w:pPr>
      <w:r w:rsidRPr="0037532C">
        <w:rPr>
          <w:b/>
        </w:rPr>
        <w:t>О</w:t>
      </w:r>
      <w:r w:rsidRPr="0037532C">
        <w:rPr>
          <w:b/>
        </w:rPr>
        <w:t xml:space="preserve">б основных изменениях, внесенных </w:t>
      </w:r>
      <w:r w:rsidRPr="0037532C">
        <w:rPr>
          <w:b/>
        </w:rPr>
        <w:t>в ФГОС СОО</w:t>
      </w:r>
    </w:p>
    <w:p w:rsidR="0037532C" w:rsidRDefault="0037532C" w:rsidP="0037532C">
      <w:pPr>
        <w:spacing w:after="52" w:line="240" w:lineRule="auto"/>
        <w:ind w:left="28" w:right="35" w:firstLine="703"/>
      </w:pPr>
    </w:p>
    <w:p w:rsidR="00390CA3" w:rsidRDefault="00390CA3" w:rsidP="0037532C">
      <w:pPr>
        <w:spacing w:after="52" w:line="240" w:lineRule="auto"/>
        <w:ind w:left="28" w:right="35" w:firstLine="703"/>
        <w:jc w:val="right"/>
      </w:pPr>
      <w:r>
        <w:t>Руководителям ОО</w:t>
      </w:r>
    </w:p>
    <w:p w:rsidR="00C80A99" w:rsidRDefault="00C80A99" w:rsidP="00390CA3">
      <w:pPr>
        <w:spacing w:after="52" w:line="240" w:lineRule="auto"/>
        <w:ind w:left="28" w:right="35" w:firstLine="703"/>
      </w:pPr>
    </w:p>
    <w:p w:rsidR="0037532C" w:rsidRPr="0037532C" w:rsidRDefault="00C80A99" w:rsidP="0037532C">
      <w:pPr>
        <w:spacing w:after="0"/>
        <w:ind w:left="0" w:firstLine="713"/>
      </w:pPr>
      <w:r>
        <w:t xml:space="preserve">В соответствии с письмом </w:t>
      </w:r>
      <w:r w:rsidR="0037532C">
        <w:t>Министерства образования и науки РД</w:t>
      </w:r>
      <w:r w:rsidR="00D54C2F">
        <w:t xml:space="preserve"> </w:t>
      </w:r>
      <w:r w:rsidR="00390CA3">
        <w:t>№</w:t>
      </w:r>
      <w:r w:rsidR="0037532C">
        <w:t>06-16372/06-18/22 от 24</w:t>
      </w:r>
      <w:r w:rsidR="00390CA3">
        <w:t>.</w:t>
      </w:r>
      <w:r w:rsidR="00390CA3" w:rsidRPr="00390CA3">
        <w:t>11</w:t>
      </w:r>
      <w:r w:rsidR="00390CA3">
        <w:t>.</w:t>
      </w:r>
      <w:r w:rsidR="00390CA3" w:rsidRPr="00390CA3">
        <w:t>2022</w:t>
      </w:r>
      <w:r w:rsidR="00390CA3">
        <w:t>г.</w:t>
      </w:r>
      <w:r w:rsidR="00390CA3" w:rsidRPr="00390CA3">
        <w:t xml:space="preserve"> </w:t>
      </w:r>
      <w:r>
        <w:t xml:space="preserve">МКУ «Управление образования» Сергокалинского района </w:t>
      </w:r>
      <w:r w:rsidR="0037532C" w:rsidRPr="0037532C">
        <w:t>направляет вам для использования в работе 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 (утвержден приказом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 (далее — обновленный ФГОС СОО), план-график мероприятий Минпросвещения России по введению обновленного ФГОС СОС), примерный план-график мероприятий введения обновленного ФГОС СОО субъекта Российской Федерации.</w:t>
      </w:r>
    </w:p>
    <w:p w:rsidR="0037532C" w:rsidRDefault="0037532C" w:rsidP="0037532C">
      <w:pPr>
        <w:spacing w:after="297" w:line="252" w:lineRule="auto"/>
        <w:ind w:left="715" w:right="0" w:hanging="10"/>
      </w:pPr>
      <w:r w:rsidRPr="0037532C">
        <w:t xml:space="preserve">Просим вас довести информацию до всех </w:t>
      </w:r>
      <w:r>
        <w:t>педагогов</w:t>
      </w:r>
      <w:r w:rsidRPr="0037532C">
        <w:t>.</w:t>
      </w:r>
    </w:p>
    <w:p w:rsidR="00486221" w:rsidRDefault="00486221" w:rsidP="0037532C">
      <w:pPr>
        <w:spacing w:after="297" w:line="252" w:lineRule="auto"/>
        <w:ind w:left="715" w:right="0" w:hanging="10"/>
      </w:pPr>
      <w:r>
        <w:t>Приложение:</w:t>
      </w:r>
    </w:p>
    <w:p w:rsidR="0021209E" w:rsidRDefault="00486221" w:rsidP="00486221">
      <w:pPr>
        <w:pStyle w:val="a3"/>
        <w:numPr>
          <w:ilvl w:val="0"/>
          <w:numId w:val="5"/>
        </w:numPr>
        <w:spacing w:after="297" w:line="252" w:lineRule="auto"/>
        <w:ind w:right="0"/>
      </w:pPr>
      <w:r>
        <w:t>Об особенностях реализации ФГОС СОО</w:t>
      </w:r>
    </w:p>
    <w:p w:rsidR="00486221" w:rsidRDefault="00486221" w:rsidP="00486221">
      <w:pPr>
        <w:pStyle w:val="a3"/>
        <w:numPr>
          <w:ilvl w:val="0"/>
          <w:numId w:val="5"/>
        </w:numPr>
        <w:spacing w:after="297" w:line="252" w:lineRule="auto"/>
        <w:ind w:right="0"/>
      </w:pPr>
      <w:r w:rsidRPr="00486221">
        <w:t>План-график</w:t>
      </w:r>
      <w:r>
        <w:t xml:space="preserve"> </w:t>
      </w:r>
      <w:r w:rsidRPr="00486221">
        <w:t>мероприятий Минпросвещения России</w:t>
      </w:r>
      <w:r w:rsidRPr="00486221">
        <w:rPr>
          <w:b/>
          <w:bCs/>
        </w:rPr>
        <w:br/>
      </w:r>
      <w:r w:rsidRPr="00486221">
        <w:t xml:space="preserve">по введению обновленного </w:t>
      </w:r>
      <w:r>
        <w:t>ФГОС СОО</w:t>
      </w:r>
    </w:p>
    <w:p w:rsidR="00486221" w:rsidRPr="00486221" w:rsidRDefault="00486221" w:rsidP="00486221">
      <w:pPr>
        <w:pStyle w:val="a3"/>
        <w:numPr>
          <w:ilvl w:val="0"/>
          <w:numId w:val="5"/>
        </w:numPr>
        <w:spacing w:after="297" w:line="252" w:lineRule="auto"/>
        <w:ind w:right="0"/>
      </w:pPr>
      <w:r w:rsidRPr="00486221">
        <w:t>Информационно-разъяснительное</w:t>
      </w:r>
      <w:r>
        <w:t xml:space="preserve"> </w:t>
      </w:r>
      <w:r w:rsidRPr="00486221">
        <w:t>письмо</w:t>
      </w:r>
      <w:r>
        <w:t xml:space="preserve"> </w:t>
      </w:r>
      <w:r w:rsidRPr="00486221">
        <w:t xml:space="preserve">об основных изменениях, внесенных в </w:t>
      </w:r>
      <w:r>
        <w:t>ФГОС СОО</w:t>
      </w:r>
      <w:r w:rsidRPr="00486221">
        <w:t>,</w:t>
      </w:r>
      <w:r>
        <w:t xml:space="preserve"> </w:t>
      </w:r>
      <w:r w:rsidRPr="00486221">
        <w:t>и организации работы по его введению</w:t>
      </w:r>
    </w:p>
    <w:p w:rsidR="005D718B" w:rsidRDefault="005D718B" w:rsidP="0037532C">
      <w:pPr>
        <w:spacing w:after="52" w:line="240" w:lineRule="auto"/>
        <w:ind w:left="28" w:right="35" w:firstLine="703"/>
      </w:pPr>
      <w:bookmarkStart w:id="0" w:name="_GoBack"/>
      <w:bookmarkEnd w:id="0"/>
    </w:p>
    <w:p w:rsidR="00390CA3" w:rsidRDefault="00390CA3" w:rsidP="00390CA3">
      <w:pPr>
        <w:spacing w:line="240" w:lineRule="auto"/>
        <w:sectPr w:rsidR="00390CA3">
          <w:pgSz w:w="11556" w:h="16920"/>
          <w:pgMar w:top="842" w:right="590" w:bottom="1373" w:left="1274" w:header="720" w:footer="720" w:gutter="0"/>
          <w:cols w:space="720"/>
        </w:sectPr>
      </w:pPr>
    </w:p>
    <w:p w:rsidR="00390CA3" w:rsidRPr="00390CA3" w:rsidRDefault="00390CA3" w:rsidP="00390CA3">
      <w:pPr>
        <w:spacing w:after="13" w:line="240" w:lineRule="auto"/>
        <w:ind w:left="0" w:right="125" w:firstLine="701"/>
        <w:rPr>
          <w:b/>
          <w:color w:val="auto"/>
          <w:szCs w:val="28"/>
          <w:lang w:eastAsia="en-US"/>
        </w:rPr>
      </w:pPr>
      <w:r w:rsidRPr="00390CA3">
        <w:rPr>
          <w:b/>
          <w:szCs w:val="28"/>
          <w:lang w:eastAsia="en-US"/>
        </w:rPr>
        <w:lastRenderedPageBreak/>
        <w:t>Начальник МКУ</w:t>
      </w:r>
    </w:p>
    <w:p w:rsidR="00390CA3" w:rsidRPr="00390CA3" w:rsidRDefault="00390CA3" w:rsidP="00390CA3">
      <w:pPr>
        <w:widowControl w:val="0"/>
        <w:spacing w:line="240" w:lineRule="auto"/>
        <w:ind w:left="0" w:right="125" w:firstLine="701"/>
        <w:rPr>
          <w:b/>
          <w:szCs w:val="28"/>
          <w:lang w:eastAsia="en-US"/>
        </w:rPr>
      </w:pPr>
      <w:r w:rsidRPr="00390CA3">
        <w:rPr>
          <w:b/>
          <w:szCs w:val="28"/>
          <w:lang w:eastAsia="en-US"/>
        </w:rPr>
        <w:t>«Управление образования</w:t>
      </w:r>
      <w:proofErr w:type="gramStart"/>
      <w:r w:rsidRPr="00390CA3">
        <w:rPr>
          <w:b/>
          <w:szCs w:val="28"/>
          <w:lang w:eastAsia="en-US"/>
        </w:rPr>
        <w:t xml:space="preserve">»:   </w:t>
      </w:r>
      <w:proofErr w:type="gramEnd"/>
      <w:r w:rsidRPr="00390CA3"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 w:rsidRPr="00390CA3">
        <w:rPr>
          <w:b/>
          <w:szCs w:val="28"/>
          <w:lang w:eastAsia="en-US"/>
        </w:rPr>
        <w:t>Х.Исаева</w:t>
      </w:r>
      <w:proofErr w:type="spellEnd"/>
    </w:p>
    <w:p w:rsid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  <w:r w:rsidRPr="00390CA3">
        <w:rPr>
          <w:i/>
          <w:sz w:val="20"/>
          <w:szCs w:val="28"/>
          <w:lang w:eastAsia="en-US"/>
        </w:rPr>
        <w:t>Исп. Магомедова У.К.</w:t>
      </w: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rFonts w:ascii="Calibri" w:hAnsi="Calibri" w:cs="Calibri"/>
          <w:sz w:val="22"/>
        </w:rPr>
      </w:pPr>
      <w:r w:rsidRPr="00390CA3">
        <w:rPr>
          <w:i/>
          <w:sz w:val="20"/>
          <w:szCs w:val="28"/>
          <w:lang w:eastAsia="en-US"/>
        </w:rPr>
        <w:t>Тел. 8-903-482-57 46</w:t>
      </w:r>
    </w:p>
    <w:p w:rsidR="00390CA3" w:rsidRPr="00390CA3" w:rsidRDefault="00390CA3" w:rsidP="00390CA3">
      <w:pPr>
        <w:spacing w:after="336" w:line="251" w:lineRule="auto"/>
        <w:ind w:left="725" w:right="2156" w:firstLine="0"/>
      </w:pPr>
    </w:p>
    <w:sectPr w:rsidR="00390CA3" w:rsidRPr="00390CA3">
      <w:type w:val="continuous"/>
      <w:pgSz w:w="11556" w:h="16920"/>
      <w:pgMar w:top="561" w:right="598" w:bottom="1373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7EB"/>
    <w:multiLevelType w:val="hybridMultilevel"/>
    <w:tmpl w:val="6638FB6C"/>
    <w:lvl w:ilvl="0" w:tplc="182A544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BC7A0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0AD84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06166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4C31B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88F4D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E6022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E016D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822DB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0A72"/>
    <w:multiLevelType w:val="hybridMultilevel"/>
    <w:tmpl w:val="E916991A"/>
    <w:lvl w:ilvl="0" w:tplc="20F0E144">
      <w:start w:val="9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7A38E4">
      <w:start w:val="1"/>
      <w:numFmt w:val="lowerLetter"/>
      <w:lvlText w:val="%2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481F6A">
      <w:start w:val="1"/>
      <w:numFmt w:val="lowerRoman"/>
      <w:lvlText w:val="%3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2A29A4">
      <w:start w:val="1"/>
      <w:numFmt w:val="decimal"/>
      <w:lvlText w:val="%4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BE3E4C">
      <w:start w:val="1"/>
      <w:numFmt w:val="lowerLetter"/>
      <w:lvlText w:val="%5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48153C">
      <w:start w:val="1"/>
      <w:numFmt w:val="lowerRoman"/>
      <w:lvlText w:val="%6"/>
      <w:lvlJc w:val="left"/>
      <w:pPr>
        <w:ind w:left="8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104EA2">
      <w:start w:val="1"/>
      <w:numFmt w:val="decimal"/>
      <w:lvlText w:val="%7"/>
      <w:lvlJc w:val="left"/>
      <w:pPr>
        <w:ind w:left="8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63738">
      <w:start w:val="1"/>
      <w:numFmt w:val="lowerLetter"/>
      <w:lvlText w:val="%8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C6A39A">
      <w:start w:val="1"/>
      <w:numFmt w:val="lowerRoman"/>
      <w:lvlText w:val="%9"/>
      <w:lvlJc w:val="left"/>
      <w:pPr>
        <w:ind w:left="10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956E3"/>
    <w:multiLevelType w:val="hybridMultilevel"/>
    <w:tmpl w:val="DF543E14"/>
    <w:lvl w:ilvl="0" w:tplc="29506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F41CF0"/>
    <w:multiLevelType w:val="hybridMultilevel"/>
    <w:tmpl w:val="998E53C4"/>
    <w:lvl w:ilvl="0" w:tplc="F566D954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3A6ED6">
      <w:start w:val="4"/>
      <w:numFmt w:val="decimal"/>
      <w:lvlText w:val="%2.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8938">
      <w:start w:val="1"/>
      <w:numFmt w:val="lowerRoman"/>
      <w:lvlText w:val="%3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DE">
      <w:start w:val="1"/>
      <w:numFmt w:val="decimal"/>
      <w:lvlText w:val="%4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616E">
      <w:start w:val="1"/>
      <w:numFmt w:val="lowerLetter"/>
      <w:lvlText w:val="%5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01D5C">
      <w:start w:val="1"/>
      <w:numFmt w:val="lowerRoman"/>
      <w:lvlText w:val="%6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AFAD0">
      <w:start w:val="1"/>
      <w:numFmt w:val="decimal"/>
      <w:lvlText w:val="%7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8CA4">
      <w:start w:val="1"/>
      <w:numFmt w:val="lowerLetter"/>
      <w:lvlText w:val="%8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69AFA">
      <w:start w:val="1"/>
      <w:numFmt w:val="lowerRoman"/>
      <w:lvlText w:val="%9"/>
      <w:lvlJc w:val="left"/>
      <w:pPr>
        <w:ind w:left="8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6508AB"/>
    <w:multiLevelType w:val="hybridMultilevel"/>
    <w:tmpl w:val="64326DB0"/>
    <w:lvl w:ilvl="0" w:tplc="93023F94">
      <w:start w:val="1"/>
      <w:numFmt w:val="decimal"/>
      <w:lvlText w:val="%1.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B85AC8">
      <w:start w:val="1"/>
      <w:numFmt w:val="lowerLetter"/>
      <w:lvlText w:val="%2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C4029CA">
      <w:start w:val="1"/>
      <w:numFmt w:val="lowerRoman"/>
      <w:lvlText w:val="%3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8F24CD2">
      <w:start w:val="1"/>
      <w:numFmt w:val="decimal"/>
      <w:lvlText w:val="%4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56E24A">
      <w:start w:val="1"/>
      <w:numFmt w:val="lowerLetter"/>
      <w:lvlText w:val="%5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F2C801A">
      <w:start w:val="1"/>
      <w:numFmt w:val="lowerRoman"/>
      <w:lvlText w:val="%6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96CDF6">
      <w:start w:val="1"/>
      <w:numFmt w:val="decimal"/>
      <w:lvlText w:val="%7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6184B44">
      <w:start w:val="1"/>
      <w:numFmt w:val="lowerLetter"/>
      <w:lvlText w:val="%8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3E408C4">
      <w:start w:val="1"/>
      <w:numFmt w:val="lowerRoman"/>
      <w:lvlText w:val="%9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B"/>
    <w:rsid w:val="0021209E"/>
    <w:rsid w:val="0037532C"/>
    <w:rsid w:val="00390CA3"/>
    <w:rsid w:val="00424D33"/>
    <w:rsid w:val="00486221"/>
    <w:rsid w:val="005D718B"/>
    <w:rsid w:val="00AE57C6"/>
    <w:rsid w:val="00C333CF"/>
    <w:rsid w:val="00C80A99"/>
    <w:rsid w:val="00D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6E5"/>
  <w15:docId w15:val="{2269132A-3ADD-4F42-BB4D-BBA4DD8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216" w:right="108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"/>
      <w:ind w:right="46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2022-11-24T08:09:00Z</dcterms:created>
  <dcterms:modified xsi:type="dcterms:W3CDTF">2022-11-24T08:19:00Z</dcterms:modified>
</cp:coreProperties>
</file>